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62" w:rsidRPr="00B05A95" w:rsidRDefault="00A76462" w:rsidP="00A76462">
      <w:pPr>
        <w:pStyle w:val="cn"/>
        <w:tabs>
          <w:tab w:val="right" w:pos="9356"/>
        </w:tabs>
        <w:jc w:val="right"/>
        <w:rPr>
          <w:b/>
        </w:rPr>
      </w:pPr>
      <w:proofErr w:type="spellStart"/>
      <w:r w:rsidRPr="00B05A95">
        <w:rPr>
          <w:b/>
          <w:bCs/>
        </w:rPr>
        <w:t>Anexa</w:t>
      </w:r>
      <w:proofErr w:type="spellEnd"/>
      <w:r w:rsidRPr="00B05A95">
        <w:rPr>
          <w:b/>
          <w:bCs/>
        </w:rPr>
        <w:t xml:space="preserve"> nr.4</w:t>
      </w:r>
    </w:p>
    <w:p w:rsidR="00A76462" w:rsidRPr="00B05A95" w:rsidRDefault="00A76462" w:rsidP="00A76462">
      <w:pPr>
        <w:tabs>
          <w:tab w:val="right" w:pos="93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5A95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gramEnd"/>
      <w:r w:rsidRPr="00B05A95">
        <w:rPr>
          <w:rFonts w:ascii="Times New Roman" w:hAnsi="Times New Roman" w:cs="Times New Roman"/>
          <w:b/>
          <w:bCs/>
          <w:sz w:val="24"/>
          <w:szCs w:val="24"/>
        </w:rPr>
        <w:t xml:space="preserve"> RGML 09:2018</w:t>
      </w:r>
    </w:p>
    <w:tbl>
      <w:tblPr>
        <w:tblW w:w="893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1"/>
      </w:tblGrid>
      <w:tr w:rsidR="00A76462" w:rsidRPr="007133C1" w:rsidTr="00C02EA8">
        <w:trPr>
          <w:tblCellSpacing w:w="15" w:type="dxa"/>
          <w:jc w:val="center"/>
        </w:trPr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462" w:rsidRPr="00BB745E" w:rsidRDefault="00A76462" w:rsidP="00C02EA8">
            <w:pPr>
              <w:pStyle w:val="NormalWeb"/>
              <w:tabs>
                <w:tab w:val="right" w:pos="9356"/>
              </w:tabs>
              <w:jc w:val="center"/>
            </w:pPr>
            <w:r w:rsidRPr="00BB745E">
              <w:t xml:space="preserve">DATELE INFORMATIVE DESPRE ETALON PENTRU INTRODUCEREA 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  <w:jc w:val="center"/>
            </w:pPr>
            <w:r w:rsidRPr="00BB745E">
              <w:t>ÎN REGISTRUL DE STAT AL ETALOANELOR UNITĂŢILOR DE MĂSURĂ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</w:pP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</w:pPr>
            <w:proofErr w:type="spellStart"/>
            <w:r w:rsidRPr="00BB745E">
              <w:t>Pentru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introducerea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în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Registru</w:t>
            </w:r>
            <w:proofErr w:type="spellEnd"/>
            <w:r w:rsidRPr="00BB745E">
              <w:t xml:space="preserve"> a </w:t>
            </w:r>
            <w:proofErr w:type="spellStart"/>
            <w:r w:rsidRPr="00BB745E">
              <w:t>etalonului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naţional</w:t>
            </w:r>
            <w:proofErr w:type="spellEnd"/>
            <w:r w:rsidRPr="00BB745E">
              <w:t xml:space="preserve">, INM </w:t>
            </w:r>
            <w:proofErr w:type="spellStart"/>
            <w:r w:rsidRPr="00BB745E">
              <w:t>prezintă</w:t>
            </w:r>
            <w:proofErr w:type="spellEnd"/>
            <w:r w:rsidRPr="00BB745E">
              <w:t xml:space="preserve"> MEI </w:t>
            </w:r>
            <w:proofErr w:type="spellStart"/>
            <w:r w:rsidRPr="00BB745E">
              <w:t>următoarele</w:t>
            </w:r>
            <w:proofErr w:type="spellEnd"/>
            <w:r w:rsidRPr="00BB745E">
              <w:t xml:space="preserve"> date informative </w:t>
            </w:r>
            <w:proofErr w:type="spellStart"/>
            <w:r w:rsidRPr="00BB745E">
              <w:t>despre</w:t>
            </w:r>
            <w:proofErr w:type="spellEnd"/>
            <w:r w:rsidRPr="00BB745E">
              <w:t xml:space="preserve"> etalon:</w:t>
            </w:r>
          </w:p>
          <w:p w:rsidR="00A76462" w:rsidRPr="00BB745E" w:rsidRDefault="00A76462" w:rsidP="00A76462">
            <w:pPr>
              <w:pStyle w:val="NormalWeb"/>
              <w:numPr>
                <w:ilvl w:val="0"/>
                <w:numId w:val="1"/>
              </w:numPr>
              <w:tabs>
                <w:tab w:val="right" w:pos="9356"/>
              </w:tabs>
              <w:ind w:left="843" w:hanging="276"/>
            </w:pPr>
            <w:proofErr w:type="spellStart"/>
            <w:r w:rsidRPr="00BB745E">
              <w:t>denumirea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completă</w:t>
            </w:r>
            <w:proofErr w:type="spellEnd"/>
            <w:r w:rsidRPr="00BB745E">
              <w:t xml:space="preserve"> a </w:t>
            </w:r>
            <w:proofErr w:type="spellStart"/>
            <w:r w:rsidRPr="00BB745E">
              <w:t>etalonului</w:t>
            </w:r>
            <w:proofErr w:type="spellEnd"/>
            <w:r w:rsidRPr="00BB745E">
              <w:t xml:space="preserve">  </w:t>
            </w:r>
            <w:proofErr w:type="spellStart"/>
            <w:r w:rsidRPr="00BB745E">
              <w:t>și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mărimea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fizică</w:t>
            </w:r>
            <w:proofErr w:type="spellEnd"/>
            <w:r w:rsidRPr="00BB745E">
              <w:t>;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</w:pPr>
            <w:r w:rsidRPr="00BB745E">
              <w:rPr>
                <w:b/>
              </w:rPr>
              <w:t>2.</w:t>
            </w:r>
            <w:r w:rsidRPr="00BB745E">
              <w:t xml:space="preserve"> </w:t>
            </w:r>
            <w:proofErr w:type="spellStart"/>
            <w:r w:rsidRPr="00BB745E">
              <w:t>valoarea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nominală</w:t>
            </w:r>
            <w:proofErr w:type="spellEnd"/>
            <w:r w:rsidRPr="00BB745E">
              <w:t xml:space="preserve"> (</w:t>
            </w:r>
            <w:proofErr w:type="spellStart"/>
            <w:r w:rsidRPr="00BB745E">
              <w:t>intervalul</w:t>
            </w:r>
            <w:proofErr w:type="spellEnd"/>
            <w:r w:rsidRPr="00BB745E">
              <w:t xml:space="preserve"> de </w:t>
            </w:r>
            <w:proofErr w:type="spellStart"/>
            <w:r w:rsidRPr="00BB745E">
              <w:t>valori</w:t>
            </w:r>
            <w:proofErr w:type="spellEnd"/>
            <w:r w:rsidRPr="00BB745E">
              <w:t xml:space="preserve">) a </w:t>
            </w:r>
            <w:proofErr w:type="spellStart"/>
            <w:r w:rsidRPr="00BB745E">
              <w:t>mărimiifizice</w:t>
            </w:r>
            <w:proofErr w:type="spellEnd"/>
            <w:r w:rsidRPr="00BB745E">
              <w:t xml:space="preserve">, </w:t>
            </w:r>
            <w:proofErr w:type="spellStart"/>
            <w:r w:rsidRPr="00BB745E">
              <w:t>reprodusă</w:t>
            </w:r>
            <w:proofErr w:type="spellEnd"/>
            <w:r w:rsidRPr="00BB745E">
              <w:t xml:space="preserve"> de etalon;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</w:pPr>
            <w:r w:rsidRPr="00BB745E">
              <w:rPr>
                <w:b/>
              </w:rPr>
              <w:t>3.</w:t>
            </w:r>
            <w:r w:rsidRPr="00BB745E">
              <w:t xml:space="preserve"> </w:t>
            </w:r>
            <w:proofErr w:type="spellStart"/>
            <w:r w:rsidRPr="00BB745E">
              <w:t>incertitudinea</w:t>
            </w:r>
            <w:proofErr w:type="spellEnd"/>
            <w:r w:rsidRPr="00BB745E">
              <w:t xml:space="preserve"> de </w:t>
            </w:r>
            <w:proofErr w:type="spellStart"/>
            <w:r w:rsidRPr="00BB745E">
              <w:t>reproducere</w:t>
            </w:r>
            <w:proofErr w:type="spellEnd"/>
            <w:r w:rsidRPr="00BB745E">
              <w:t xml:space="preserve"> a </w:t>
            </w:r>
            <w:proofErr w:type="spellStart"/>
            <w:r w:rsidRPr="00BB745E">
              <w:t>unităţii</w:t>
            </w:r>
            <w:proofErr w:type="spellEnd"/>
            <w:r w:rsidRPr="00BB745E">
              <w:t xml:space="preserve"> de </w:t>
            </w:r>
            <w:proofErr w:type="spellStart"/>
            <w:r w:rsidRPr="00BB745E">
              <w:t>măsură</w:t>
            </w:r>
            <w:proofErr w:type="spellEnd"/>
            <w:r w:rsidRPr="00BB745E">
              <w:t>;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  <w:rPr>
                <w:b/>
              </w:rPr>
            </w:pPr>
            <w:r w:rsidRPr="00BB745E">
              <w:rPr>
                <w:b/>
              </w:rPr>
              <w:t xml:space="preserve">4. </w:t>
            </w:r>
            <w:proofErr w:type="spellStart"/>
            <w:r w:rsidRPr="00BB745E">
              <w:t>denumirea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laboratorului</w:t>
            </w:r>
            <w:proofErr w:type="spellEnd"/>
            <w:r w:rsidRPr="00BB745E">
              <w:t xml:space="preserve"> din </w:t>
            </w:r>
            <w:proofErr w:type="spellStart"/>
            <w:r w:rsidRPr="00BB745E">
              <w:t>cadrul</w:t>
            </w:r>
            <w:proofErr w:type="spellEnd"/>
            <w:r w:rsidRPr="00BB745E">
              <w:t xml:space="preserve"> INM </w:t>
            </w:r>
            <w:proofErr w:type="spellStart"/>
            <w:r w:rsidRPr="00BB745E">
              <w:t>responsabil</w:t>
            </w:r>
            <w:proofErr w:type="spellEnd"/>
            <w:r w:rsidRPr="00BB745E">
              <w:t xml:space="preserve"> de </w:t>
            </w:r>
            <w:proofErr w:type="spellStart"/>
            <w:r w:rsidRPr="00BB745E">
              <w:t>conservarea</w:t>
            </w:r>
            <w:proofErr w:type="spellEnd"/>
            <w:r w:rsidRPr="00BB745E">
              <w:t xml:space="preserve"> </w:t>
            </w:r>
            <w:proofErr w:type="spellStart"/>
            <w:r w:rsidRPr="00BB745E">
              <w:t>etalonului</w:t>
            </w:r>
            <w:proofErr w:type="spellEnd"/>
            <w:r w:rsidRPr="00BB745E">
              <w:t>;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</w:pPr>
            <w:r w:rsidRPr="00BB745E">
              <w:rPr>
                <w:b/>
              </w:rPr>
              <w:t>5.</w:t>
            </w:r>
            <w:r w:rsidRPr="00BB745E">
              <w:t xml:space="preserve"> schema de </w:t>
            </w:r>
            <w:proofErr w:type="spellStart"/>
            <w:r w:rsidRPr="00BB745E">
              <w:t>trasabilitate</w:t>
            </w:r>
            <w:proofErr w:type="spellEnd"/>
            <w:r w:rsidRPr="00BB745E">
              <w:t>;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</w:pPr>
            <w:r w:rsidRPr="00BB745E">
              <w:rPr>
                <w:b/>
              </w:rPr>
              <w:t>6.</w:t>
            </w:r>
            <w:r w:rsidRPr="00BB745E">
              <w:t xml:space="preserve"> </w:t>
            </w:r>
            <w:proofErr w:type="spellStart"/>
            <w:proofErr w:type="gramStart"/>
            <w:r w:rsidRPr="00BB745E">
              <w:t>anul</w:t>
            </w:r>
            <w:proofErr w:type="spellEnd"/>
            <w:proofErr w:type="gramEnd"/>
            <w:r w:rsidRPr="00BB745E">
              <w:t xml:space="preserve"> </w:t>
            </w:r>
            <w:proofErr w:type="spellStart"/>
            <w:r w:rsidRPr="00BB745E">
              <w:t>creării</w:t>
            </w:r>
            <w:proofErr w:type="spellEnd"/>
            <w:r w:rsidRPr="00BB745E">
              <w:t>.</w:t>
            </w:r>
          </w:p>
        </w:tc>
      </w:tr>
      <w:tr w:rsidR="00A76462" w:rsidRPr="007133C1" w:rsidTr="00C02EA8">
        <w:trPr>
          <w:tblCellSpacing w:w="15" w:type="dxa"/>
          <w:jc w:val="center"/>
        </w:trPr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462" w:rsidRPr="00BB745E" w:rsidRDefault="00A76462" w:rsidP="00C02EA8">
            <w:pPr>
              <w:pStyle w:val="cn"/>
              <w:tabs>
                <w:tab w:val="right" w:pos="9356"/>
              </w:tabs>
              <w:ind w:firstLine="572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="426" w:tblpY="60"/>
        <w:tblOverlap w:val="never"/>
        <w:tblW w:w="93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  <w:gridCol w:w="2103"/>
        <w:gridCol w:w="2728"/>
      </w:tblGrid>
      <w:tr w:rsidR="00A76462" w:rsidRPr="007133C1" w:rsidTr="00C02EA8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462" w:rsidRPr="00BB745E" w:rsidRDefault="00A76462" w:rsidP="00C02EA8">
            <w:pPr>
              <w:pStyle w:val="NormalWeb"/>
              <w:tabs>
                <w:tab w:val="right" w:pos="9356"/>
              </w:tabs>
              <w:ind w:firstLine="0"/>
            </w:pPr>
            <w:r w:rsidRPr="00BB745E">
              <w:rPr>
                <w:b/>
                <w:bCs/>
              </w:rPr>
              <w:t xml:space="preserve">Director INM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462" w:rsidRPr="007A797C" w:rsidRDefault="00A76462" w:rsidP="00C02EA8">
            <w:pPr>
              <w:tabs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76462" w:rsidRPr="007A797C" w:rsidRDefault="00A7646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A797C">
              <w:rPr>
                <w:sz w:val="16"/>
                <w:szCs w:val="16"/>
              </w:rPr>
              <w:t>(</w:t>
            </w:r>
            <w:proofErr w:type="spellStart"/>
            <w:r w:rsidRPr="007A797C">
              <w:rPr>
                <w:sz w:val="16"/>
                <w:szCs w:val="16"/>
              </w:rPr>
              <w:t>semnătura</w:t>
            </w:r>
            <w:proofErr w:type="spellEnd"/>
            <w:r w:rsidRPr="007A797C">
              <w:rPr>
                <w:sz w:val="16"/>
                <w:szCs w:val="16"/>
              </w:rPr>
              <w:t>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6462" w:rsidRPr="007A797C" w:rsidRDefault="00A76462" w:rsidP="00C02EA8">
            <w:pPr>
              <w:tabs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A76462" w:rsidRPr="007A797C" w:rsidRDefault="00A7646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A797C">
              <w:rPr>
                <w:sz w:val="16"/>
                <w:szCs w:val="16"/>
              </w:rPr>
              <w:t>(</w:t>
            </w:r>
            <w:proofErr w:type="spellStart"/>
            <w:r w:rsidRPr="007A797C">
              <w:rPr>
                <w:sz w:val="16"/>
                <w:szCs w:val="16"/>
              </w:rPr>
              <w:t>nume</w:t>
            </w:r>
            <w:proofErr w:type="spellEnd"/>
            <w:r w:rsidRPr="007A797C">
              <w:rPr>
                <w:sz w:val="16"/>
                <w:szCs w:val="16"/>
              </w:rPr>
              <w:t xml:space="preserve">, </w:t>
            </w:r>
            <w:proofErr w:type="spellStart"/>
            <w:r w:rsidRPr="007A797C">
              <w:rPr>
                <w:sz w:val="16"/>
                <w:szCs w:val="16"/>
              </w:rPr>
              <w:t>prenume</w:t>
            </w:r>
            <w:proofErr w:type="spellEnd"/>
            <w:r w:rsidRPr="007A797C">
              <w:rPr>
                <w:sz w:val="16"/>
                <w:szCs w:val="16"/>
              </w:rPr>
              <w:t>)</w:t>
            </w:r>
          </w:p>
        </w:tc>
      </w:tr>
      <w:tr w:rsidR="00A76462" w:rsidRPr="007133C1" w:rsidTr="00C02EA8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462" w:rsidRPr="00BB745E" w:rsidRDefault="00A76462" w:rsidP="00C02EA8">
            <w:pPr>
              <w:pStyle w:val="NormalWeb"/>
              <w:tabs>
                <w:tab w:val="right" w:pos="9356"/>
              </w:tabs>
              <w:ind w:firstLine="0"/>
            </w:pPr>
            <w:proofErr w:type="spellStart"/>
            <w:r w:rsidRPr="00BB745E">
              <w:rPr>
                <w:b/>
                <w:bCs/>
              </w:rPr>
              <w:t>Șef</w:t>
            </w:r>
            <w:proofErr w:type="spellEnd"/>
            <w:r w:rsidRPr="00BB745E">
              <w:rPr>
                <w:b/>
                <w:bCs/>
              </w:rPr>
              <w:t xml:space="preserve"> </w:t>
            </w:r>
            <w:proofErr w:type="spellStart"/>
            <w:r w:rsidRPr="00BB745E">
              <w:rPr>
                <w:b/>
                <w:bCs/>
              </w:rPr>
              <w:t>Direcție</w:t>
            </w:r>
            <w:proofErr w:type="spellEnd"/>
            <w:r w:rsidRPr="00BB745E">
              <w:rPr>
                <w:b/>
                <w:bCs/>
              </w:rPr>
              <w:t xml:space="preserve">  </w:t>
            </w:r>
            <w:proofErr w:type="spellStart"/>
            <w:r w:rsidRPr="00BB745E">
              <w:rPr>
                <w:b/>
                <w:bCs/>
              </w:rPr>
              <w:t>metrologie</w:t>
            </w:r>
            <w:proofErr w:type="spellEnd"/>
            <w:r w:rsidRPr="00BB745E">
              <w:rPr>
                <w:b/>
                <w:bCs/>
              </w:rPr>
              <w:t xml:space="preserve"> </w:t>
            </w:r>
            <w:proofErr w:type="spellStart"/>
            <w:r w:rsidRPr="00BB745E">
              <w:rPr>
                <w:b/>
                <w:bCs/>
              </w:rPr>
              <w:t>aplica</w:t>
            </w:r>
            <w:proofErr w:type="spellEnd"/>
            <w:r w:rsidRPr="00BB745E">
              <w:rPr>
                <w:b/>
                <w:bCs/>
                <w:lang w:val="ro-RO"/>
              </w:rPr>
              <w:t>tă</w:t>
            </w:r>
            <w:r w:rsidRPr="00BB745E">
              <w:rPr>
                <w:b/>
                <w:bCs/>
              </w:rPr>
              <w:t xml:space="preserve"> INM </w:t>
            </w:r>
          </w:p>
          <w:p w:rsidR="00A76462" w:rsidRPr="00BB745E" w:rsidRDefault="00A76462" w:rsidP="00C02EA8">
            <w:pPr>
              <w:pStyle w:val="NormalWeb"/>
              <w:tabs>
                <w:tab w:val="right" w:pos="9356"/>
              </w:tabs>
            </w:pPr>
            <w:r w:rsidRPr="00BB745E"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462" w:rsidRPr="007A797C" w:rsidRDefault="00A7646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76462" w:rsidRPr="007A797C" w:rsidRDefault="00A7646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A797C">
              <w:rPr>
                <w:sz w:val="16"/>
                <w:szCs w:val="16"/>
              </w:rPr>
              <w:t>(</w:t>
            </w:r>
            <w:proofErr w:type="spellStart"/>
            <w:r w:rsidRPr="007A797C">
              <w:rPr>
                <w:sz w:val="16"/>
                <w:szCs w:val="16"/>
              </w:rPr>
              <w:t>semnătura</w:t>
            </w:r>
            <w:proofErr w:type="spellEnd"/>
            <w:r w:rsidRPr="007A797C">
              <w:rPr>
                <w:sz w:val="16"/>
                <w:szCs w:val="16"/>
              </w:rPr>
              <w:t>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462" w:rsidRPr="007A797C" w:rsidRDefault="00A7646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A76462" w:rsidRPr="007A797C" w:rsidRDefault="00A7646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A797C">
              <w:rPr>
                <w:sz w:val="16"/>
                <w:szCs w:val="16"/>
              </w:rPr>
              <w:t>(</w:t>
            </w:r>
            <w:proofErr w:type="spellStart"/>
            <w:r w:rsidRPr="007A797C">
              <w:rPr>
                <w:sz w:val="16"/>
                <w:szCs w:val="16"/>
              </w:rPr>
              <w:t>nume</w:t>
            </w:r>
            <w:proofErr w:type="spellEnd"/>
            <w:r w:rsidRPr="007A797C">
              <w:rPr>
                <w:sz w:val="16"/>
                <w:szCs w:val="16"/>
              </w:rPr>
              <w:t xml:space="preserve">, </w:t>
            </w:r>
            <w:proofErr w:type="spellStart"/>
            <w:r w:rsidRPr="007A797C">
              <w:rPr>
                <w:sz w:val="16"/>
                <w:szCs w:val="16"/>
              </w:rPr>
              <w:t>prenume</w:t>
            </w:r>
            <w:proofErr w:type="spellEnd"/>
            <w:r w:rsidRPr="007A797C">
              <w:rPr>
                <w:sz w:val="16"/>
                <w:szCs w:val="16"/>
              </w:rPr>
              <w:t>)</w:t>
            </w:r>
          </w:p>
        </w:tc>
      </w:tr>
      <w:tr w:rsidR="00A76462" w:rsidRPr="007133C1" w:rsidTr="00C02EA8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76462" w:rsidRPr="00BB745E" w:rsidRDefault="00A76462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Şef</w:t>
            </w:r>
            <w:proofErr w:type="spellEnd"/>
            <w:r w:rsidRPr="00BB7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7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462" w:rsidRPr="007A797C" w:rsidRDefault="00A7646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76462" w:rsidRPr="007A797C" w:rsidRDefault="00A7646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A797C">
              <w:rPr>
                <w:sz w:val="16"/>
                <w:szCs w:val="16"/>
              </w:rPr>
              <w:t>(</w:t>
            </w:r>
            <w:proofErr w:type="spellStart"/>
            <w:r w:rsidRPr="007A797C">
              <w:rPr>
                <w:sz w:val="16"/>
                <w:szCs w:val="16"/>
              </w:rPr>
              <w:t>semnătura</w:t>
            </w:r>
            <w:proofErr w:type="spellEnd"/>
            <w:r w:rsidRPr="007A797C">
              <w:rPr>
                <w:sz w:val="16"/>
                <w:szCs w:val="16"/>
              </w:rPr>
              <w:t>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76462" w:rsidRPr="007A797C" w:rsidRDefault="00A76462" w:rsidP="00C02EA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A76462" w:rsidRPr="007A797C" w:rsidRDefault="00A76462" w:rsidP="00C02EA8">
            <w:pPr>
              <w:pStyle w:val="cn"/>
              <w:tabs>
                <w:tab w:val="right" w:pos="9356"/>
              </w:tabs>
              <w:rPr>
                <w:sz w:val="16"/>
                <w:szCs w:val="16"/>
              </w:rPr>
            </w:pPr>
            <w:r w:rsidRPr="007A797C">
              <w:rPr>
                <w:sz w:val="16"/>
                <w:szCs w:val="16"/>
              </w:rPr>
              <w:t>(</w:t>
            </w:r>
            <w:proofErr w:type="spellStart"/>
            <w:r w:rsidRPr="007A797C">
              <w:rPr>
                <w:sz w:val="16"/>
                <w:szCs w:val="16"/>
              </w:rPr>
              <w:t>nume</w:t>
            </w:r>
            <w:proofErr w:type="spellEnd"/>
            <w:r w:rsidRPr="007A797C">
              <w:rPr>
                <w:sz w:val="16"/>
                <w:szCs w:val="16"/>
              </w:rPr>
              <w:t xml:space="preserve">, </w:t>
            </w:r>
            <w:proofErr w:type="spellStart"/>
            <w:r w:rsidRPr="007A797C">
              <w:rPr>
                <w:sz w:val="16"/>
                <w:szCs w:val="16"/>
              </w:rPr>
              <w:t>prenume</w:t>
            </w:r>
            <w:proofErr w:type="spellEnd"/>
            <w:r w:rsidRPr="007A797C">
              <w:rPr>
                <w:sz w:val="16"/>
                <w:szCs w:val="16"/>
              </w:rPr>
              <w:t>)</w:t>
            </w:r>
          </w:p>
        </w:tc>
      </w:tr>
    </w:tbl>
    <w:p w:rsidR="00A76462" w:rsidRPr="007133C1" w:rsidRDefault="00A76462" w:rsidP="00A76462">
      <w:pPr>
        <w:pStyle w:val="NormalWeb"/>
        <w:tabs>
          <w:tab w:val="right" w:pos="9356"/>
        </w:tabs>
        <w:jc w:val="right"/>
        <w:rPr>
          <w:bCs/>
        </w:rPr>
      </w:pPr>
    </w:p>
    <w:p w:rsidR="00A76462" w:rsidRPr="007133C1" w:rsidRDefault="00A76462" w:rsidP="00A76462">
      <w:pPr>
        <w:pStyle w:val="NormalWeb"/>
        <w:tabs>
          <w:tab w:val="right" w:pos="9356"/>
        </w:tabs>
        <w:jc w:val="right"/>
        <w:rPr>
          <w:bCs/>
        </w:rPr>
      </w:pPr>
    </w:p>
    <w:p w:rsidR="00A76462" w:rsidRPr="007133C1" w:rsidRDefault="00A76462" w:rsidP="00A76462">
      <w:pPr>
        <w:pStyle w:val="NormalWeb"/>
        <w:tabs>
          <w:tab w:val="right" w:pos="9356"/>
        </w:tabs>
        <w:jc w:val="right"/>
        <w:rPr>
          <w:bCs/>
        </w:rPr>
      </w:pPr>
    </w:p>
    <w:p w:rsidR="00A76462" w:rsidRDefault="00A76462" w:rsidP="00A76462">
      <w:pPr>
        <w:pStyle w:val="NormalWeb"/>
        <w:tabs>
          <w:tab w:val="right" w:pos="9356"/>
        </w:tabs>
        <w:jc w:val="right"/>
        <w:rPr>
          <w:bCs/>
        </w:rPr>
      </w:pPr>
    </w:p>
    <w:p w:rsidR="00A76462" w:rsidRDefault="00A76462" w:rsidP="00A76462">
      <w:pPr>
        <w:pStyle w:val="NormalWeb"/>
        <w:tabs>
          <w:tab w:val="right" w:pos="9356"/>
        </w:tabs>
        <w:jc w:val="right"/>
        <w:rPr>
          <w:bCs/>
        </w:rPr>
      </w:pPr>
    </w:p>
    <w:p w:rsidR="00A76462" w:rsidRDefault="00A76462" w:rsidP="00A76462">
      <w:pPr>
        <w:pStyle w:val="NormalWeb"/>
        <w:tabs>
          <w:tab w:val="right" w:pos="9356"/>
        </w:tabs>
        <w:jc w:val="right"/>
        <w:rPr>
          <w:bCs/>
        </w:rPr>
      </w:pPr>
    </w:p>
    <w:p w:rsidR="00A76462" w:rsidRDefault="00A76462" w:rsidP="00A76462">
      <w:pPr>
        <w:pStyle w:val="NormalWeb"/>
        <w:tabs>
          <w:tab w:val="right" w:pos="9356"/>
        </w:tabs>
        <w:jc w:val="right"/>
        <w:rPr>
          <w:bCs/>
        </w:rPr>
      </w:pPr>
    </w:p>
    <w:p w:rsidR="000D263A" w:rsidRDefault="000D263A"/>
    <w:sectPr w:rsidR="000D263A" w:rsidSect="000D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4BBD"/>
    <w:multiLevelType w:val="hybridMultilevel"/>
    <w:tmpl w:val="5148C706"/>
    <w:lvl w:ilvl="0" w:tplc="B3BC9F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462"/>
    <w:rsid w:val="000D263A"/>
    <w:rsid w:val="00A7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4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">
    <w:name w:val="cn"/>
    <w:basedOn w:val="Normal"/>
    <w:rsid w:val="00A764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2018-12-27T11:19:00Z</dcterms:created>
  <dcterms:modified xsi:type="dcterms:W3CDTF">2018-12-27T11:19:00Z</dcterms:modified>
</cp:coreProperties>
</file>